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06B1C" w14:textId="77777777" w:rsidR="00D8746E" w:rsidRDefault="00D8746E" w:rsidP="00D8746E">
      <w:pPr>
        <w:spacing w:line="480" w:lineRule="auto"/>
        <w:jc w:val="center"/>
        <w:rPr>
          <w:rFonts w:ascii="Times New Roman" w:hAnsi="Times New Roman" w:cs="Times New Roman"/>
          <w:sz w:val="24"/>
          <w:szCs w:val="24"/>
        </w:rPr>
      </w:pPr>
    </w:p>
    <w:p w14:paraId="109E540B" w14:textId="77777777" w:rsidR="00D8746E" w:rsidRDefault="00D8746E" w:rsidP="00D8746E">
      <w:pPr>
        <w:spacing w:line="480" w:lineRule="auto"/>
        <w:jc w:val="center"/>
        <w:rPr>
          <w:rFonts w:ascii="Times New Roman" w:hAnsi="Times New Roman" w:cs="Times New Roman"/>
          <w:sz w:val="24"/>
          <w:szCs w:val="24"/>
        </w:rPr>
      </w:pPr>
    </w:p>
    <w:p w14:paraId="2EE1C57B" w14:textId="77777777" w:rsidR="00D8746E" w:rsidRDefault="00D8746E" w:rsidP="00D8746E">
      <w:pPr>
        <w:spacing w:line="480" w:lineRule="auto"/>
        <w:jc w:val="center"/>
        <w:rPr>
          <w:rFonts w:ascii="Times New Roman" w:hAnsi="Times New Roman" w:cs="Times New Roman"/>
          <w:sz w:val="24"/>
          <w:szCs w:val="24"/>
        </w:rPr>
      </w:pPr>
    </w:p>
    <w:p w14:paraId="11812B43" w14:textId="5389417A" w:rsidR="00D8746E" w:rsidRDefault="00D8746E" w:rsidP="00D8746E">
      <w:pPr>
        <w:spacing w:line="480" w:lineRule="auto"/>
        <w:jc w:val="center"/>
        <w:rPr>
          <w:rFonts w:ascii="Times New Roman" w:hAnsi="Times New Roman" w:cs="Times New Roman"/>
          <w:sz w:val="24"/>
          <w:szCs w:val="24"/>
        </w:rPr>
      </w:pPr>
    </w:p>
    <w:p w14:paraId="53A1D257" w14:textId="77777777" w:rsidR="00D8746E" w:rsidRDefault="00D8746E" w:rsidP="00D8746E">
      <w:pPr>
        <w:spacing w:line="480" w:lineRule="auto"/>
        <w:jc w:val="center"/>
        <w:rPr>
          <w:rFonts w:ascii="Times New Roman" w:hAnsi="Times New Roman" w:cs="Times New Roman"/>
          <w:sz w:val="24"/>
          <w:szCs w:val="24"/>
        </w:rPr>
      </w:pPr>
    </w:p>
    <w:p w14:paraId="25670F81" w14:textId="2683E34F" w:rsidR="00026479" w:rsidRDefault="00D8746E" w:rsidP="00D874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3 Discussion 2: </w:t>
      </w:r>
      <w:r w:rsidR="004C214B" w:rsidRPr="004C214B">
        <w:rPr>
          <w:rFonts w:ascii="Times New Roman" w:hAnsi="Times New Roman" w:cs="Times New Roman"/>
          <w:sz w:val="24"/>
          <w:szCs w:val="24"/>
        </w:rPr>
        <w:t>Probability and Non-Probability Sampling in Research</w:t>
      </w:r>
      <w:r w:rsidR="00026479">
        <w:rPr>
          <w:rFonts w:ascii="Times New Roman" w:hAnsi="Times New Roman" w:cs="Times New Roman"/>
          <w:sz w:val="24"/>
          <w:szCs w:val="24"/>
        </w:rPr>
        <w:t xml:space="preserve"> Studies</w:t>
      </w:r>
    </w:p>
    <w:p w14:paraId="2F678C9A" w14:textId="77777777" w:rsidR="00026479" w:rsidRDefault="004C214B" w:rsidP="00D8746E">
      <w:pPr>
        <w:spacing w:line="480" w:lineRule="auto"/>
        <w:jc w:val="center"/>
        <w:rPr>
          <w:rFonts w:ascii="Times New Roman" w:hAnsi="Times New Roman" w:cs="Times New Roman"/>
          <w:sz w:val="24"/>
          <w:szCs w:val="24"/>
        </w:rPr>
      </w:pPr>
      <w:r w:rsidRPr="004C214B">
        <w:rPr>
          <w:rFonts w:ascii="Times New Roman" w:hAnsi="Times New Roman" w:cs="Times New Roman"/>
          <w:sz w:val="24"/>
          <w:szCs w:val="24"/>
        </w:rPr>
        <w:t>Student’s Name</w:t>
      </w:r>
    </w:p>
    <w:p w14:paraId="110722EE" w14:textId="3077ED8B" w:rsidR="004C214B" w:rsidRDefault="004C214B" w:rsidP="00D8746E">
      <w:pPr>
        <w:spacing w:line="480" w:lineRule="auto"/>
        <w:jc w:val="center"/>
        <w:rPr>
          <w:rFonts w:ascii="Times New Roman" w:hAnsi="Times New Roman" w:cs="Times New Roman"/>
          <w:sz w:val="24"/>
          <w:szCs w:val="24"/>
        </w:rPr>
      </w:pPr>
      <w:r w:rsidRPr="004C214B">
        <w:rPr>
          <w:rFonts w:ascii="Times New Roman" w:hAnsi="Times New Roman" w:cs="Times New Roman"/>
          <w:sz w:val="24"/>
          <w:szCs w:val="24"/>
        </w:rPr>
        <w:t>Institutional Affiliation</w:t>
      </w:r>
      <w:r w:rsidR="00026479">
        <w:rPr>
          <w:rFonts w:ascii="Times New Roman" w:hAnsi="Times New Roman" w:cs="Times New Roman"/>
          <w:sz w:val="24"/>
          <w:szCs w:val="24"/>
        </w:rPr>
        <w:t>s</w:t>
      </w:r>
    </w:p>
    <w:p w14:paraId="1CC93350" w14:textId="77777777" w:rsidR="00D8746E" w:rsidRDefault="00D8746E" w:rsidP="00D874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1D9E79C" w14:textId="1CF5CD14" w:rsidR="00026479" w:rsidRDefault="00026479" w:rsidP="00D8746E">
      <w:pPr>
        <w:spacing w:line="480" w:lineRule="auto"/>
        <w:jc w:val="center"/>
        <w:rPr>
          <w:rFonts w:ascii="Times New Roman" w:hAnsi="Times New Roman" w:cs="Times New Roman"/>
          <w:sz w:val="24"/>
          <w:szCs w:val="24"/>
        </w:rPr>
      </w:pPr>
      <w:r w:rsidRPr="00026479">
        <w:rPr>
          <w:rFonts w:ascii="Times New Roman" w:hAnsi="Times New Roman" w:cs="Times New Roman"/>
          <w:sz w:val="24"/>
          <w:szCs w:val="24"/>
        </w:rPr>
        <w:lastRenderedPageBreak/>
        <w:t>Probability and Non-Probability Sampling in Research Studies</w:t>
      </w:r>
    </w:p>
    <w:p w14:paraId="12FBBB6E" w14:textId="55EB673E" w:rsidR="00026479" w:rsidRDefault="00EA239E" w:rsidP="00D874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w:t>
      </w:r>
      <w:r w:rsidR="00F009D8" w:rsidRPr="009422DF">
        <w:rPr>
          <w:rFonts w:ascii="Times New Roman" w:hAnsi="Times New Roman" w:cs="Times New Roman"/>
          <w:sz w:val="24"/>
          <w:szCs w:val="24"/>
        </w:rPr>
        <w:t xml:space="preserve"> by</w:t>
      </w:r>
      <w:r w:rsidR="00FD07D8">
        <w:rPr>
          <w:rFonts w:ascii="Times New Roman" w:hAnsi="Times New Roman" w:cs="Times New Roman"/>
          <w:sz w:val="24"/>
          <w:szCs w:val="24"/>
        </w:rPr>
        <w:t xml:space="preserve"> Gonçalves</w:t>
      </w:r>
      <w:r w:rsidR="00241590">
        <w:rPr>
          <w:rFonts w:ascii="Times New Roman" w:hAnsi="Times New Roman" w:cs="Times New Roman"/>
          <w:sz w:val="24"/>
          <w:szCs w:val="24"/>
        </w:rPr>
        <w:t xml:space="preserve"> &amp; Nappo (2015) is illustrative of</w:t>
      </w:r>
      <w:r w:rsidR="00F009D8" w:rsidRPr="009422DF">
        <w:rPr>
          <w:rFonts w:ascii="Times New Roman" w:hAnsi="Times New Roman" w:cs="Times New Roman"/>
          <w:sz w:val="24"/>
          <w:szCs w:val="24"/>
        </w:rPr>
        <w:t xml:space="preserve"> </w:t>
      </w:r>
      <w:r w:rsidR="00803F6C">
        <w:rPr>
          <w:rFonts w:ascii="Times New Roman" w:hAnsi="Times New Roman" w:cs="Times New Roman"/>
          <w:sz w:val="24"/>
          <w:szCs w:val="24"/>
        </w:rPr>
        <w:t xml:space="preserve">the </w:t>
      </w:r>
      <w:r w:rsidR="00F009D8" w:rsidRPr="009422DF">
        <w:rPr>
          <w:rFonts w:ascii="Times New Roman" w:hAnsi="Times New Roman" w:cs="Times New Roman"/>
          <w:sz w:val="24"/>
          <w:szCs w:val="24"/>
        </w:rPr>
        <w:t xml:space="preserve">non-probability sampling method. </w:t>
      </w:r>
      <w:r w:rsidR="004973FA" w:rsidRPr="009422DF">
        <w:rPr>
          <w:rFonts w:ascii="Times New Roman" w:hAnsi="Times New Roman" w:cs="Times New Roman"/>
          <w:sz w:val="24"/>
          <w:szCs w:val="24"/>
        </w:rPr>
        <w:t xml:space="preserve">The specific sampling procedure that was used </w:t>
      </w:r>
      <w:r w:rsidR="00CC7B67">
        <w:rPr>
          <w:rFonts w:ascii="Times New Roman" w:hAnsi="Times New Roman" w:cs="Times New Roman"/>
          <w:sz w:val="24"/>
          <w:szCs w:val="24"/>
        </w:rPr>
        <w:t>in the study i</w:t>
      </w:r>
      <w:r w:rsidR="004973FA" w:rsidRPr="009422DF">
        <w:rPr>
          <w:rFonts w:ascii="Times New Roman" w:hAnsi="Times New Roman" w:cs="Times New Roman"/>
          <w:sz w:val="24"/>
          <w:szCs w:val="24"/>
        </w:rPr>
        <w:t xml:space="preserve">s </w:t>
      </w:r>
      <w:r w:rsidR="00803F6C">
        <w:rPr>
          <w:rFonts w:ascii="Times New Roman" w:hAnsi="Times New Roman" w:cs="Times New Roman"/>
          <w:sz w:val="24"/>
          <w:szCs w:val="24"/>
        </w:rPr>
        <w:t xml:space="preserve">the </w:t>
      </w:r>
      <w:r w:rsidR="004973FA" w:rsidRPr="009422DF">
        <w:rPr>
          <w:rFonts w:ascii="Times New Roman" w:hAnsi="Times New Roman" w:cs="Times New Roman"/>
          <w:sz w:val="24"/>
          <w:szCs w:val="24"/>
        </w:rPr>
        <w:t>snowballing technique. The researchers used seven key informants</w:t>
      </w:r>
      <w:r w:rsidR="00803F6C">
        <w:rPr>
          <w:rFonts w:ascii="Times New Roman" w:hAnsi="Times New Roman" w:cs="Times New Roman"/>
          <w:sz w:val="24"/>
          <w:szCs w:val="24"/>
        </w:rPr>
        <w:t>,</w:t>
      </w:r>
      <w:r w:rsidR="004973FA" w:rsidRPr="009422DF">
        <w:rPr>
          <w:rFonts w:ascii="Times New Roman" w:hAnsi="Times New Roman" w:cs="Times New Roman"/>
          <w:sz w:val="24"/>
          <w:szCs w:val="24"/>
        </w:rPr>
        <w:t xml:space="preserve"> with five being psychiatrists and two psychologists</w:t>
      </w:r>
      <w:r w:rsidR="00803F6C">
        <w:rPr>
          <w:rFonts w:ascii="Times New Roman" w:hAnsi="Times New Roman" w:cs="Times New Roman"/>
          <w:sz w:val="24"/>
          <w:szCs w:val="24"/>
        </w:rPr>
        <w:t>,</w:t>
      </w:r>
      <w:r w:rsidR="00CC7B67">
        <w:rPr>
          <w:rFonts w:ascii="Times New Roman" w:hAnsi="Times New Roman" w:cs="Times New Roman"/>
          <w:sz w:val="24"/>
          <w:szCs w:val="24"/>
        </w:rPr>
        <w:t xml:space="preserve"> to get to the study’s participants</w:t>
      </w:r>
      <w:r w:rsidR="004973FA" w:rsidRPr="009422DF">
        <w:rPr>
          <w:rFonts w:ascii="Times New Roman" w:hAnsi="Times New Roman" w:cs="Times New Roman"/>
          <w:sz w:val="24"/>
          <w:szCs w:val="24"/>
        </w:rPr>
        <w:t xml:space="preserve">. These key informants had </w:t>
      </w:r>
      <w:r w:rsidR="00CC7B67">
        <w:rPr>
          <w:rFonts w:ascii="Times New Roman" w:hAnsi="Times New Roman" w:cs="Times New Roman"/>
          <w:sz w:val="24"/>
          <w:szCs w:val="24"/>
        </w:rPr>
        <w:t xml:space="preserve">leveraged for </w:t>
      </w:r>
      <w:r w:rsidR="00241590">
        <w:rPr>
          <w:rFonts w:ascii="Times New Roman" w:hAnsi="Times New Roman" w:cs="Times New Roman"/>
          <w:sz w:val="24"/>
          <w:szCs w:val="24"/>
        </w:rPr>
        <w:t>twenty</w:t>
      </w:r>
      <w:r w:rsidR="00803F6C">
        <w:rPr>
          <w:rFonts w:ascii="Times New Roman" w:hAnsi="Times New Roman" w:cs="Times New Roman"/>
          <w:sz w:val="24"/>
          <w:szCs w:val="24"/>
        </w:rPr>
        <w:t>-</w:t>
      </w:r>
      <w:r w:rsidR="00241590">
        <w:rPr>
          <w:rFonts w:ascii="Times New Roman" w:hAnsi="Times New Roman" w:cs="Times New Roman"/>
          <w:sz w:val="24"/>
          <w:szCs w:val="24"/>
        </w:rPr>
        <w:t xml:space="preserve">seven participants </w:t>
      </w:r>
      <w:r w:rsidR="00803F6C">
        <w:rPr>
          <w:rFonts w:ascii="Times New Roman" w:hAnsi="Times New Roman" w:cs="Times New Roman"/>
          <w:sz w:val="24"/>
          <w:szCs w:val="24"/>
        </w:rPr>
        <w:t>of</w:t>
      </w:r>
      <w:r w:rsidR="00CC7B67">
        <w:rPr>
          <w:rFonts w:ascii="Times New Roman" w:hAnsi="Times New Roman" w:cs="Times New Roman"/>
          <w:sz w:val="24"/>
          <w:szCs w:val="24"/>
        </w:rPr>
        <w:t xml:space="preserve"> the research topic</w:t>
      </w:r>
      <w:r w:rsidR="004973FA" w:rsidRPr="009422DF">
        <w:rPr>
          <w:rFonts w:ascii="Times New Roman" w:hAnsi="Times New Roman" w:cs="Times New Roman"/>
          <w:sz w:val="24"/>
          <w:szCs w:val="24"/>
        </w:rPr>
        <w:t xml:space="preserve"> “Factors that lead to the use of crack cocaine in combination with marijuana in Brazil.” The initial participants pointed t</w:t>
      </w:r>
      <w:r w:rsidR="00CC7B67">
        <w:rPr>
          <w:rFonts w:ascii="Times New Roman" w:hAnsi="Times New Roman" w:cs="Times New Roman"/>
          <w:sz w:val="24"/>
          <w:szCs w:val="24"/>
        </w:rPr>
        <w:t>he researchers in the direction of other substance abusers as additional research participants</w:t>
      </w:r>
      <w:r w:rsidR="004973FA" w:rsidRPr="009422DF">
        <w:rPr>
          <w:rFonts w:ascii="Times New Roman" w:hAnsi="Times New Roman" w:cs="Times New Roman"/>
          <w:sz w:val="24"/>
          <w:szCs w:val="24"/>
        </w:rPr>
        <w:t xml:space="preserve">. On the other hand, </w:t>
      </w:r>
      <w:r>
        <w:rPr>
          <w:rFonts w:ascii="Times New Roman" w:hAnsi="Times New Roman" w:cs="Times New Roman"/>
          <w:sz w:val="24"/>
          <w:szCs w:val="24"/>
        </w:rPr>
        <w:t>the study</w:t>
      </w:r>
      <w:r w:rsidR="00C83021" w:rsidRPr="009422DF">
        <w:rPr>
          <w:rFonts w:ascii="Times New Roman" w:hAnsi="Times New Roman" w:cs="Times New Roman"/>
          <w:sz w:val="24"/>
          <w:szCs w:val="24"/>
        </w:rPr>
        <w:t xml:space="preserve"> by Rasmussen et al. (1991) </w:t>
      </w:r>
      <w:r w:rsidR="00803F6C">
        <w:rPr>
          <w:rFonts w:ascii="Times New Roman" w:hAnsi="Times New Roman" w:cs="Times New Roman"/>
          <w:sz w:val="24"/>
          <w:szCs w:val="24"/>
        </w:rPr>
        <w:t>utilized</w:t>
      </w:r>
      <w:r w:rsidR="00C83021" w:rsidRPr="009422DF">
        <w:rPr>
          <w:rFonts w:ascii="Times New Roman" w:hAnsi="Times New Roman" w:cs="Times New Roman"/>
          <w:sz w:val="24"/>
          <w:szCs w:val="24"/>
        </w:rPr>
        <w:t xml:space="preserve"> a probability sampling procedure. The research involved </w:t>
      </w:r>
      <w:r w:rsidR="00803F6C">
        <w:rPr>
          <w:rFonts w:ascii="Times New Roman" w:hAnsi="Times New Roman" w:cs="Times New Roman"/>
          <w:sz w:val="24"/>
          <w:szCs w:val="24"/>
        </w:rPr>
        <w:t xml:space="preserve">the </w:t>
      </w:r>
      <w:r w:rsidR="00C83021" w:rsidRPr="009422DF">
        <w:rPr>
          <w:rFonts w:ascii="Times New Roman" w:hAnsi="Times New Roman" w:cs="Times New Roman"/>
          <w:sz w:val="24"/>
          <w:szCs w:val="24"/>
        </w:rPr>
        <w:t>sel</w:t>
      </w:r>
      <w:r w:rsidR="00EF0806">
        <w:rPr>
          <w:rFonts w:ascii="Times New Roman" w:hAnsi="Times New Roman" w:cs="Times New Roman"/>
          <w:sz w:val="24"/>
          <w:szCs w:val="24"/>
        </w:rPr>
        <w:t xml:space="preserve">ection of 1000 </w:t>
      </w:r>
      <w:r w:rsidR="005C35D7">
        <w:rPr>
          <w:rFonts w:ascii="Times New Roman" w:hAnsi="Times New Roman" w:cs="Times New Roman"/>
          <w:sz w:val="24"/>
          <w:szCs w:val="24"/>
        </w:rPr>
        <w:t>participants</w:t>
      </w:r>
      <w:r w:rsidR="005C35D7" w:rsidRPr="009422DF">
        <w:rPr>
          <w:rFonts w:ascii="Times New Roman" w:hAnsi="Times New Roman" w:cs="Times New Roman"/>
          <w:sz w:val="24"/>
          <w:szCs w:val="24"/>
        </w:rPr>
        <w:t xml:space="preserve"> </w:t>
      </w:r>
      <w:r w:rsidR="005C35D7">
        <w:rPr>
          <w:rFonts w:ascii="Times New Roman" w:hAnsi="Times New Roman" w:cs="Times New Roman"/>
          <w:sz w:val="24"/>
          <w:szCs w:val="24"/>
        </w:rPr>
        <w:t>randomly</w:t>
      </w:r>
      <w:r w:rsidR="00CC7B67">
        <w:rPr>
          <w:rFonts w:ascii="Times New Roman" w:hAnsi="Times New Roman" w:cs="Times New Roman"/>
          <w:sz w:val="24"/>
          <w:szCs w:val="24"/>
        </w:rPr>
        <w:t xml:space="preserve"> </w:t>
      </w:r>
      <w:r w:rsidR="00C83021" w:rsidRPr="009422DF">
        <w:rPr>
          <w:rFonts w:ascii="Times New Roman" w:hAnsi="Times New Roman" w:cs="Times New Roman"/>
          <w:sz w:val="24"/>
          <w:szCs w:val="24"/>
        </w:rPr>
        <w:t>between 25 and 64 years</w:t>
      </w:r>
      <w:r w:rsidR="00803F6C">
        <w:rPr>
          <w:rFonts w:ascii="Times New Roman" w:hAnsi="Times New Roman" w:cs="Times New Roman"/>
          <w:sz w:val="24"/>
          <w:szCs w:val="24"/>
        </w:rPr>
        <w:t>,</w:t>
      </w:r>
      <w:r w:rsidR="00C83021" w:rsidRPr="009422DF">
        <w:rPr>
          <w:rFonts w:ascii="Times New Roman" w:hAnsi="Times New Roman" w:cs="Times New Roman"/>
          <w:sz w:val="24"/>
          <w:szCs w:val="24"/>
        </w:rPr>
        <w:t xml:space="preserve"> comprising</w:t>
      </w:r>
      <w:r w:rsidR="00803F6C">
        <w:rPr>
          <w:rFonts w:ascii="Times New Roman" w:hAnsi="Times New Roman" w:cs="Times New Roman"/>
          <w:sz w:val="24"/>
          <w:szCs w:val="24"/>
        </w:rPr>
        <w:t xml:space="preserve"> of</w:t>
      </w:r>
      <w:r w:rsidR="00C83021" w:rsidRPr="009422DF">
        <w:rPr>
          <w:rFonts w:ascii="Times New Roman" w:hAnsi="Times New Roman" w:cs="Times New Roman"/>
          <w:sz w:val="24"/>
          <w:szCs w:val="24"/>
        </w:rPr>
        <w:t xml:space="preserve"> both men and women. The sample</w:t>
      </w:r>
      <w:r w:rsidR="00EF0806">
        <w:rPr>
          <w:rFonts w:ascii="Times New Roman" w:hAnsi="Times New Roman" w:cs="Times New Roman"/>
          <w:sz w:val="24"/>
          <w:szCs w:val="24"/>
        </w:rPr>
        <w:t xml:space="preserve"> was randomly collect</w:t>
      </w:r>
      <w:r w:rsidR="00C83021" w:rsidRPr="009422DF">
        <w:rPr>
          <w:rFonts w:ascii="Times New Roman" w:hAnsi="Times New Roman" w:cs="Times New Roman"/>
          <w:sz w:val="24"/>
          <w:szCs w:val="24"/>
        </w:rPr>
        <w:t>ed from eleven municipalities around Copenhagen Count</w:t>
      </w:r>
      <w:r w:rsidR="00BF7D12">
        <w:rPr>
          <w:rFonts w:ascii="Times New Roman" w:hAnsi="Times New Roman" w:cs="Times New Roman"/>
          <w:sz w:val="24"/>
          <w:szCs w:val="24"/>
        </w:rPr>
        <w:t xml:space="preserve">y, </w:t>
      </w:r>
      <w:r w:rsidR="00C83021" w:rsidRPr="009422DF">
        <w:rPr>
          <w:rFonts w:ascii="Times New Roman" w:hAnsi="Times New Roman" w:cs="Times New Roman"/>
          <w:sz w:val="24"/>
          <w:szCs w:val="24"/>
        </w:rPr>
        <w:t>the area of research</w:t>
      </w:r>
      <w:r w:rsidR="00BF7D12">
        <w:rPr>
          <w:rFonts w:ascii="Times New Roman" w:hAnsi="Times New Roman" w:cs="Times New Roman"/>
          <w:sz w:val="24"/>
          <w:szCs w:val="24"/>
        </w:rPr>
        <w:t xml:space="preserve"> in this study</w:t>
      </w:r>
      <w:r w:rsidR="00C83021" w:rsidRPr="009422DF">
        <w:rPr>
          <w:rFonts w:ascii="Times New Roman" w:hAnsi="Times New Roman" w:cs="Times New Roman"/>
          <w:sz w:val="24"/>
          <w:szCs w:val="24"/>
        </w:rPr>
        <w:t>.</w:t>
      </w:r>
    </w:p>
    <w:p w14:paraId="68086802" w14:textId="6396AE05" w:rsidR="00026479" w:rsidRDefault="00C83021" w:rsidP="00D8746E">
      <w:pPr>
        <w:spacing w:line="480" w:lineRule="auto"/>
        <w:ind w:firstLine="720"/>
        <w:rPr>
          <w:rFonts w:ascii="Times New Roman" w:hAnsi="Times New Roman" w:cs="Times New Roman"/>
          <w:sz w:val="24"/>
          <w:szCs w:val="24"/>
        </w:rPr>
      </w:pPr>
      <w:r w:rsidRPr="009422DF">
        <w:rPr>
          <w:rFonts w:ascii="Times New Roman" w:hAnsi="Times New Roman" w:cs="Times New Roman"/>
          <w:sz w:val="24"/>
          <w:szCs w:val="24"/>
        </w:rPr>
        <w:t xml:space="preserve">For </w:t>
      </w:r>
      <w:r w:rsidR="00BF092E" w:rsidRPr="009422DF">
        <w:rPr>
          <w:rFonts w:ascii="Times New Roman" w:hAnsi="Times New Roman" w:cs="Times New Roman"/>
          <w:sz w:val="24"/>
          <w:szCs w:val="24"/>
        </w:rPr>
        <w:t>the probab</w:t>
      </w:r>
      <w:r w:rsidR="00EA239E">
        <w:rPr>
          <w:rFonts w:ascii="Times New Roman" w:hAnsi="Times New Roman" w:cs="Times New Roman"/>
          <w:sz w:val="24"/>
          <w:szCs w:val="24"/>
        </w:rPr>
        <w:t>ility sample used in the study</w:t>
      </w:r>
      <w:r w:rsidR="00BF092E" w:rsidRPr="009422DF">
        <w:rPr>
          <w:rFonts w:ascii="Times New Roman" w:hAnsi="Times New Roman" w:cs="Times New Roman"/>
          <w:sz w:val="24"/>
          <w:szCs w:val="24"/>
        </w:rPr>
        <w:t xml:space="preserve"> by Rasmussen et al. (1991)</w:t>
      </w:r>
      <w:r w:rsidRPr="009422DF">
        <w:rPr>
          <w:rFonts w:ascii="Times New Roman" w:hAnsi="Times New Roman" w:cs="Times New Roman"/>
          <w:sz w:val="24"/>
          <w:szCs w:val="24"/>
        </w:rPr>
        <w:t xml:space="preserve"> the sample</w:t>
      </w:r>
      <w:r w:rsidR="00BF092E" w:rsidRPr="009422DF">
        <w:rPr>
          <w:rFonts w:ascii="Times New Roman" w:hAnsi="Times New Roman" w:cs="Times New Roman"/>
          <w:sz w:val="24"/>
          <w:szCs w:val="24"/>
        </w:rPr>
        <w:t xml:space="preserve"> size</w:t>
      </w:r>
      <w:r w:rsidRPr="009422DF">
        <w:rPr>
          <w:rFonts w:ascii="Times New Roman" w:hAnsi="Times New Roman" w:cs="Times New Roman"/>
          <w:sz w:val="24"/>
          <w:szCs w:val="24"/>
        </w:rPr>
        <w:t xml:space="preserve"> adequately represented the</w:t>
      </w:r>
      <w:r w:rsidR="00BF092E" w:rsidRPr="009422DF">
        <w:rPr>
          <w:rFonts w:ascii="Times New Roman" w:hAnsi="Times New Roman" w:cs="Times New Roman"/>
          <w:sz w:val="24"/>
          <w:szCs w:val="24"/>
        </w:rPr>
        <w:t xml:space="preserve"> population when compared to the non-probability sample. The probability sample used a total of</w:t>
      </w:r>
      <w:r w:rsidR="00EF0806">
        <w:rPr>
          <w:rFonts w:ascii="Times New Roman" w:hAnsi="Times New Roman" w:cs="Times New Roman"/>
          <w:sz w:val="24"/>
          <w:szCs w:val="24"/>
        </w:rPr>
        <w:t xml:space="preserve"> 1000 participants</w:t>
      </w:r>
      <w:r w:rsidR="00BF7D12">
        <w:rPr>
          <w:rFonts w:ascii="Times New Roman" w:hAnsi="Times New Roman" w:cs="Times New Roman"/>
          <w:sz w:val="24"/>
          <w:szCs w:val="24"/>
        </w:rPr>
        <w:t>,</w:t>
      </w:r>
      <w:r w:rsidR="00EF0806">
        <w:rPr>
          <w:rFonts w:ascii="Times New Roman" w:hAnsi="Times New Roman" w:cs="Times New Roman"/>
          <w:sz w:val="24"/>
          <w:szCs w:val="24"/>
        </w:rPr>
        <w:t xml:space="preserve"> all of who</w:t>
      </w:r>
      <w:r w:rsidR="00BF7D12">
        <w:rPr>
          <w:rFonts w:ascii="Times New Roman" w:hAnsi="Times New Roman" w:cs="Times New Roman"/>
          <w:sz w:val="24"/>
          <w:szCs w:val="24"/>
        </w:rPr>
        <w:t>m</w:t>
      </w:r>
      <w:r w:rsidR="00BF092E" w:rsidRPr="009422DF">
        <w:rPr>
          <w:rFonts w:ascii="Times New Roman" w:hAnsi="Times New Roman" w:cs="Times New Roman"/>
          <w:sz w:val="24"/>
          <w:szCs w:val="24"/>
        </w:rPr>
        <w:t xml:space="preserve"> represented the population comprising the youth, young adults and old people of all sexes. This aspect increases the r</w:t>
      </w:r>
      <w:r w:rsidR="00BF7D12">
        <w:rPr>
          <w:rFonts w:ascii="Times New Roman" w:hAnsi="Times New Roman" w:cs="Times New Roman"/>
          <w:sz w:val="24"/>
          <w:szCs w:val="24"/>
        </w:rPr>
        <w:t>esearch outcome’s rigor</w:t>
      </w:r>
      <w:r w:rsidR="00BF092E" w:rsidRPr="009422DF">
        <w:rPr>
          <w:rFonts w:ascii="Times New Roman" w:hAnsi="Times New Roman" w:cs="Times New Roman"/>
          <w:sz w:val="24"/>
          <w:szCs w:val="24"/>
        </w:rPr>
        <w:t xml:space="preserve"> as shown by Battaglia et al. (2016).</w:t>
      </w:r>
      <w:r w:rsidRPr="009422DF">
        <w:rPr>
          <w:rFonts w:ascii="Times New Roman" w:hAnsi="Times New Roman" w:cs="Times New Roman"/>
          <w:sz w:val="24"/>
          <w:szCs w:val="24"/>
        </w:rPr>
        <w:t xml:space="preserve"> </w:t>
      </w:r>
      <w:r w:rsidR="00BF092E" w:rsidRPr="009422DF">
        <w:rPr>
          <w:rFonts w:ascii="Times New Roman" w:hAnsi="Times New Roman" w:cs="Times New Roman"/>
          <w:sz w:val="24"/>
          <w:szCs w:val="24"/>
        </w:rPr>
        <w:t>The probability sampling method used by Rasmussen et al. (1991) reflects the general characteristics of the studied population.</w:t>
      </w:r>
    </w:p>
    <w:p w14:paraId="6AADB220" w14:textId="44789CE3" w:rsidR="00026479" w:rsidRDefault="00BF092E" w:rsidP="00D8746E">
      <w:pPr>
        <w:spacing w:line="480" w:lineRule="auto"/>
        <w:ind w:firstLine="720"/>
        <w:rPr>
          <w:rFonts w:ascii="Times New Roman" w:hAnsi="Times New Roman" w:cs="Times New Roman"/>
          <w:sz w:val="24"/>
          <w:szCs w:val="24"/>
        </w:rPr>
      </w:pPr>
      <w:r w:rsidRPr="009422DF">
        <w:rPr>
          <w:rFonts w:ascii="Times New Roman" w:hAnsi="Times New Roman" w:cs="Times New Roman"/>
          <w:sz w:val="24"/>
          <w:szCs w:val="24"/>
        </w:rPr>
        <w:t>In place of the no</w:t>
      </w:r>
      <w:r w:rsidR="000814C1">
        <w:rPr>
          <w:rFonts w:ascii="Times New Roman" w:hAnsi="Times New Roman" w:cs="Times New Roman"/>
          <w:sz w:val="24"/>
          <w:szCs w:val="24"/>
        </w:rPr>
        <w:t>n-probability sampling method, q</w:t>
      </w:r>
      <w:r w:rsidRPr="009422DF">
        <w:rPr>
          <w:rFonts w:ascii="Times New Roman" w:hAnsi="Times New Roman" w:cs="Times New Roman"/>
          <w:sz w:val="24"/>
          <w:szCs w:val="24"/>
        </w:rPr>
        <w:t xml:space="preserve">uota sampling </w:t>
      </w:r>
      <w:r w:rsidR="000814C1">
        <w:rPr>
          <w:rFonts w:ascii="Times New Roman" w:hAnsi="Times New Roman" w:cs="Times New Roman"/>
          <w:sz w:val="24"/>
          <w:szCs w:val="24"/>
        </w:rPr>
        <w:t xml:space="preserve">technique </w:t>
      </w:r>
      <w:r w:rsidRPr="009422DF">
        <w:rPr>
          <w:rFonts w:ascii="Times New Roman" w:hAnsi="Times New Roman" w:cs="Times New Roman"/>
          <w:sz w:val="24"/>
          <w:szCs w:val="24"/>
        </w:rPr>
        <w:t xml:space="preserve">could have been used. Quota sampling technique can be used because it easily characterizes </w:t>
      </w:r>
      <w:r w:rsidR="00EA239E" w:rsidRPr="009422DF">
        <w:rPr>
          <w:rFonts w:ascii="Times New Roman" w:hAnsi="Times New Roman" w:cs="Times New Roman"/>
          <w:sz w:val="24"/>
          <w:szCs w:val="24"/>
        </w:rPr>
        <w:t>populations</w:t>
      </w:r>
      <w:r w:rsidRPr="009422DF">
        <w:rPr>
          <w:rFonts w:ascii="Times New Roman" w:hAnsi="Times New Roman" w:cs="Times New Roman"/>
          <w:sz w:val="24"/>
          <w:szCs w:val="24"/>
        </w:rPr>
        <w:t xml:space="preserve"> to be studied based on given definite </w:t>
      </w:r>
      <w:r w:rsidR="00EF0806">
        <w:rPr>
          <w:rFonts w:ascii="Times New Roman" w:hAnsi="Times New Roman" w:cs="Times New Roman"/>
          <w:sz w:val="24"/>
          <w:szCs w:val="24"/>
        </w:rPr>
        <w:t xml:space="preserve">and </w:t>
      </w:r>
      <w:r w:rsidRPr="009422DF">
        <w:rPr>
          <w:rFonts w:ascii="Times New Roman" w:hAnsi="Times New Roman" w:cs="Times New Roman"/>
          <w:sz w:val="24"/>
          <w:szCs w:val="24"/>
        </w:rPr>
        <w:t>anticipated features</w:t>
      </w:r>
      <w:r w:rsidR="00163588" w:rsidRPr="009422DF">
        <w:rPr>
          <w:rFonts w:ascii="Times New Roman" w:hAnsi="Times New Roman" w:cs="Times New Roman"/>
          <w:sz w:val="24"/>
          <w:szCs w:val="24"/>
        </w:rPr>
        <w:t>. If the research</w:t>
      </w:r>
      <w:r w:rsidR="00EA239E">
        <w:rPr>
          <w:rFonts w:ascii="Times New Roman" w:hAnsi="Times New Roman" w:cs="Times New Roman"/>
          <w:sz w:val="24"/>
          <w:szCs w:val="24"/>
        </w:rPr>
        <w:t xml:space="preserve"> study</w:t>
      </w:r>
      <w:r w:rsidR="00AA0D67">
        <w:rPr>
          <w:rFonts w:ascii="Times New Roman" w:hAnsi="Times New Roman" w:cs="Times New Roman"/>
          <w:sz w:val="24"/>
          <w:szCs w:val="24"/>
        </w:rPr>
        <w:t xml:space="preserve"> by Gonçalves </w:t>
      </w:r>
      <w:r w:rsidR="00163588" w:rsidRPr="009422DF">
        <w:rPr>
          <w:rFonts w:ascii="Times New Roman" w:hAnsi="Times New Roman" w:cs="Times New Roman"/>
          <w:sz w:val="24"/>
          <w:szCs w:val="24"/>
        </w:rPr>
        <w:t xml:space="preserve">&amp; Nappo (2015) needed to use quota sampling, it could group the </w:t>
      </w:r>
      <w:r w:rsidR="00BF7D12">
        <w:rPr>
          <w:rFonts w:ascii="Times New Roman" w:hAnsi="Times New Roman" w:cs="Times New Roman"/>
          <w:sz w:val="24"/>
          <w:szCs w:val="24"/>
        </w:rPr>
        <w:t>27</w:t>
      </w:r>
      <w:r w:rsidR="00163588" w:rsidRPr="009422DF">
        <w:rPr>
          <w:rFonts w:ascii="Times New Roman" w:hAnsi="Times New Roman" w:cs="Times New Roman"/>
          <w:sz w:val="24"/>
          <w:szCs w:val="24"/>
        </w:rPr>
        <w:t xml:space="preserve"> sampled participants together </w:t>
      </w:r>
      <w:r w:rsidR="00163588" w:rsidRPr="009422DF">
        <w:rPr>
          <w:rFonts w:ascii="Times New Roman" w:hAnsi="Times New Roman" w:cs="Times New Roman"/>
          <w:sz w:val="24"/>
          <w:szCs w:val="24"/>
        </w:rPr>
        <w:lastRenderedPageBreak/>
        <w:t>as they had similar features needed to complete the study. Conversely, the random type of probability sampling technique used by Rasmussen et al. (1991)</w:t>
      </w:r>
      <w:r w:rsidR="00EA239E">
        <w:rPr>
          <w:rFonts w:ascii="Times New Roman" w:hAnsi="Times New Roman" w:cs="Times New Roman"/>
          <w:sz w:val="24"/>
          <w:szCs w:val="24"/>
        </w:rPr>
        <w:t xml:space="preserve"> study</w:t>
      </w:r>
      <w:r w:rsidR="00163588" w:rsidRPr="009422DF">
        <w:rPr>
          <w:rFonts w:ascii="Times New Roman" w:hAnsi="Times New Roman" w:cs="Times New Roman"/>
          <w:sz w:val="24"/>
          <w:szCs w:val="24"/>
        </w:rPr>
        <w:t xml:space="preserve"> could be replaced by </w:t>
      </w:r>
      <w:r w:rsidR="0062609E" w:rsidRPr="009422DF">
        <w:rPr>
          <w:rFonts w:ascii="Times New Roman" w:hAnsi="Times New Roman" w:cs="Times New Roman"/>
          <w:sz w:val="24"/>
          <w:szCs w:val="24"/>
        </w:rPr>
        <w:t>a stratified sample technique. From the 1000 participants used in the research, additional stratification can be sampled into smaller units on the basis of characteristics such as gender, education level and religion</w:t>
      </w:r>
      <w:r w:rsidR="00BF7D12">
        <w:rPr>
          <w:rFonts w:ascii="Times New Roman" w:hAnsi="Times New Roman" w:cs="Times New Roman"/>
          <w:sz w:val="24"/>
          <w:szCs w:val="24"/>
        </w:rPr>
        <w:t>,</w:t>
      </w:r>
      <w:r w:rsidR="0062609E" w:rsidRPr="009422DF">
        <w:rPr>
          <w:rFonts w:ascii="Times New Roman" w:hAnsi="Times New Roman" w:cs="Times New Roman"/>
          <w:sz w:val="24"/>
          <w:szCs w:val="24"/>
        </w:rPr>
        <w:t xml:space="preserve"> as discussed by Yang, Kim &amp; Song (2020)</w:t>
      </w:r>
      <w:r w:rsidR="00EF0806">
        <w:rPr>
          <w:rFonts w:ascii="Times New Roman" w:hAnsi="Times New Roman" w:cs="Times New Roman"/>
          <w:sz w:val="24"/>
          <w:szCs w:val="24"/>
        </w:rPr>
        <w:t xml:space="preserve"> in relation to the research topic</w:t>
      </w:r>
      <w:r w:rsidR="0062609E" w:rsidRPr="009422DF">
        <w:rPr>
          <w:rFonts w:ascii="Times New Roman" w:hAnsi="Times New Roman" w:cs="Times New Roman"/>
          <w:sz w:val="24"/>
          <w:szCs w:val="24"/>
        </w:rPr>
        <w:t>.</w:t>
      </w:r>
    </w:p>
    <w:p w14:paraId="2F01C513" w14:textId="372F1F15" w:rsidR="00026479" w:rsidRDefault="0062609E" w:rsidP="00D8746E">
      <w:pPr>
        <w:spacing w:line="480" w:lineRule="auto"/>
        <w:ind w:firstLine="720"/>
        <w:rPr>
          <w:rFonts w:ascii="Times New Roman" w:hAnsi="Times New Roman" w:cs="Times New Roman"/>
          <w:sz w:val="24"/>
          <w:szCs w:val="24"/>
        </w:rPr>
      </w:pPr>
      <w:r w:rsidRPr="009422DF">
        <w:rPr>
          <w:rFonts w:ascii="Times New Roman" w:hAnsi="Times New Roman" w:cs="Times New Roman"/>
          <w:sz w:val="24"/>
          <w:szCs w:val="24"/>
        </w:rPr>
        <w:t xml:space="preserve">Using control groups can make the sampling procedures </w:t>
      </w:r>
      <w:r w:rsidR="00EA239E">
        <w:rPr>
          <w:rFonts w:ascii="Times New Roman" w:hAnsi="Times New Roman" w:cs="Times New Roman"/>
          <w:sz w:val="24"/>
          <w:szCs w:val="24"/>
        </w:rPr>
        <w:t xml:space="preserve">used in both studies </w:t>
      </w:r>
      <w:r w:rsidRPr="009422DF">
        <w:rPr>
          <w:rFonts w:ascii="Times New Roman" w:hAnsi="Times New Roman" w:cs="Times New Roman"/>
          <w:sz w:val="24"/>
          <w:szCs w:val="24"/>
        </w:rPr>
        <w:t xml:space="preserve">more rigorous. </w:t>
      </w:r>
      <w:r w:rsidR="00EF0806" w:rsidRPr="009422DF">
        <w:rPr>
          <w:rFonts w:ascii="Times New Roman" w:hAnsi="Times New Roman" w:cs="Times New Roman"/>
          <w:sz w:val="24"/>
          <w:szCs w:val="24"/>
        </w:rPr>
        <w:t>Conferring</w:t>
      </w:r>
      <w:r w:rsidRPr="009422DF">
        <w:rPr>
          <w:rFonts w:ascii="Times New Roman" w:hAnsi="Times New Roman" w:cs="Times New Roman"/>
          <w:sz w:val="24"/>
          <w:szCs w:val="24"/>
        </w:rPr>
        <w:t xml:space="preserve"> </w:t>
      </w:r>
      <w:r w:rsidR="00EF0806">
        <w:rPr>
          <w:rFonts w:ascii="Times New Roman" w:hAnsi="Times New Roman" w:cs="Times New Roman"/>
          <w:sz w:val="24"/>
          <w:szCs w:val="24"/>
        </w:rPr>
        <w:t xml:space="preserve">with </w:t>
      </w:r>
      <w:r w:rsidRPr="009422DF">
        <w:rPr>
          <w:rFonts w:ascii="Times New Roman" w:hAnsi="Times New Roman" w:cs="Times New Roman"/>
          <w:sz w:val="24"/>
          <w:szCs w:val="24"/>
        </w:rPr>
        <w:t>Yang, Kim &amp; Song (2020)</w:t>
      </w:r>
      <w:r w:rsidR="00EF0806">
        <w:rPr>
          <w:rFonts w:ascii="Times New Roman" w:hAnsi="Times New Roman" w:cs="Times New Roman"/>
          <w:sz w:val="24"/>
          <w:szCs w:val="24"/>
        </w:rPr>
        <w:t>,</w:t>
      </w:r>
      <w:r w:rsidRPr="009422DF">
        <w:rPr>
          <w:rFonts w:ascii="Times New Roman" w:hAnsi="Times New Roman" w:cs="Times New Roman"/>
          <w:sz w:val="24"/>
          <w:szCs w:val="24"/>
        </w:rPr>
        <w:t xml:space="preserve"> control groups</w:t>
      </w:r>
      <w:r w:rsidR="00BF7D12">
        <w:rPr>
          <w:rFonts w:ascii="Times New Roman" w:hAnsi="Times New Roman" w:cs="Times New Roman"/>
          <w:sz w:val="24"/>
          <w:szCs w:val="24"/>
        </w:rPr>
        <w:t>,</w:t>
      </w:r>
      <w:r w:rsidRPr="009422DF">
        <w:rPr>
          <w:rFonts w:ascii="Times New Roman" w:hAnsi="Times New Roman" w:cs="Times New Roman"/>
          <w:sz w:val="24"/>
          <w:szCs w:val="24"/>
        </w:rPr>
        <w:t xml:space="preserve"> whenever used in a sample</w:t>
      </w:r>
      <w:r w:rsidR="00BF7D12">
        <w:rPr>
          <w:rFonts w:ascii="Times New Roman" w:hAnsi="Times New Roman" w:cs="Times New Roman"/>
          <w:sz w:val="24"/>
          <w:szCs w:val="24"/>
        </w:rPr>
        <w:t>,</w:t>
      </w:r>
      <w:r w:rsidR="00EF0806">
        <w:rPr>
          <w:rFonts w:ascii="Times New Roman" w:hAnsi="Times New Roman" w:cs="Times New Roman"/>
          <w:sz w:val="24"/>
          <w:szCs w:val="24"/>
        </w:rPr>
        <w:t xml:space="preserve"> can</w:t>
      </w:r>
      <w:r w:rsidRPr="009422DF">
        <w:rPr>
          <w:rFonts w:ascii="Times New Roman" w:hAnsi="Times New Roman" w:cs="Times New Roman"/>
          <w:sz w:val="24"/>
          <w:szCs w:val="24"/>
        </w:rPr>
        <w:t xml:space="preserve"> channel the </w:t>
      </w:r>
      <w:r w:rsidR="00BF7D12">
        <w:rPr>
          <w:rFonts w:ascii="Times New Roman" w:hAnsi="Times New Roman" w:cs="Times New Roman"/>
          <w:sz w:val="24"/>
          <w:szCs w:val="24"/>
        </w:rPr>
        <w:t>research’s desired outcomes</w:t>
      </w:r>
      <w:r w:rsidRPr="009422DF">
        <w:rPr>
          <w:rFonts w:ascii="Times New Roman" w:hAnsi="Times New Roman" w:cs="Times New Roman"/>
          <w:sz w:val="24"/>
          <w:szCs w:val="24"/>
        </w:rPr>
        <w:t xml:space="preserve">. Control </w:t>
      </w:r>
      <w:r w:rsidR="009422DF" w:rsidRPr="009422DF">
        <w:rPr>
          <w:rFonts w:ascii="Times New Roman" w:hAnsi="Times New Roman" w:cs="Times New Roman"/>
          <w:sz w:val="24"/>
          <w:szCs w:val="24"/>
        </w:rPr>
        <w:t>groups determine</w:t>
      </w:r>
      <w:r w:rsidRPr="009422DF">
        <w:rPr>
          <w:rFonts w:ascii="Times New Roman" w:hAnsi="Times New Roman" w:cs="Times New Roman"/>
          <w:sz w:val="24"/>
          <w:szCs w:val="24"/>
        </w:rPr>
        <w:t xml:space="preserve"> the variability of measurements used to shape the results of a research study. </w:t>
      </w:r>
      <w:r w:rsidR="009422DF" w:rsidRPr="009422DF">
        <w:rPr>
          <w:rFonts w:ascii="Times New Roman" w:hAnsi="Times New Roman" w:cs="Times New Roman"/>
          <w:sz w:val="24"/>
          <w:szCs w:val="24"/>
        </w:rPr>
        <w:t xml:space="preserve">In addition, using a higher or increased sample population has the ability to improve </w:t>
      </w:r>
      <w:r w:rsidR="00BF7D12">
        <w:rPr>
          <w:rFonts w:ascii="Times New Roman" w:hAnsi="Times New Roman" w:cs="Times New Roman"/>
          <w:sz w:val="24"/>
          <w:szCs w:val="24"/>
        </w:rPr>
        <w:t xml:space="preserve">the </w:t>
      </w:r>
      <w:r w:rsidR="009422DF" w:rsidRPr="009422DF">
        <w:rPr>
          <w:rFonts w:ascii="Times New Roman" w:hAnsi="Times New Roman" w:cs="Times New Roman"/>
          <w:sz w:val="24"/>
          <w:szCs w:val="24"/>
        </w:rPr>
        <w:t>reliability of the research</w:t>
      </w:r>
      <w:r w:rsidR="00EF0806">
        <w:rPr>
          <w:rFonts w:ascii="Times New Roman" w:hAnsi="Times New Roman" w:cs="Times New Roman"/>
          <w:sz w:val="24"/>
          <w:szCs w:val="24"/>
        </w:rPr>
        <w:t xml:space="preserve"> outcome</w:t>
      </w:r>
      <w:r w:rsidR="009422DF" w:rsidRPr="009422DF">
        <w:rPr>
          <w:rFonts w:ascii="Times New Roman" w:hAnsi="Times New Roman" w:cs="Times New Roman"/>
          <w:sz w:val="24"/>
          <w:szCs w:val="24"/>
        </w:rPr>
        <w:t xml:space="preserve">. Yang, Kim &amp; Song (2020) posit that smaller sample populations in research increase bias and unreliability of the study outcomes. </w:t>
      </w:r>
      <w:r w:rsidR="00EA239E">
        <w:rPr>
          <w:rFonts w:ascii="Times New Roman" w:hAnsi="Times New Roman" w:cs="Times New Roman"/>
          <w:sz w:val="24"/>
          <w:szCs w:val="24"/>
        </w:rPr>
        <w:t>This would be relevant for the study that was conducted by</w:t>
      </w:r>
      <w:r w:rsidR="00EA239E" w:rsidRPr="00EA239E">
        <w:t xml:space="preserve"> </w:t>
      </w:r>
      <w:r w:rsidR="00EA239E">
        <w:rPr>
          <w:rFonts w:ascii="Times New Roman" w:hAnsi="Times New Roman" w:cs="Times New Roman"/>
          <w:sz w:val="24"/>
          <w:szCs w:val="24"/>
        </w:rPr>
        <w:t xml:space="preserve">Gonçalves, &amp; Nappo (2015). The number of participants was only 27. </w:t>
      </w:r>
      <w:r w:rsidR="00026479" w:rsidRPr="009422DF">
        <w:rPr>
          <w:rFonts w:ascii="Times New Roman" w:hAnsi="Times New Roman" w:cs="Times New Roman"/>
          <w:sz w:val="24"/>
          <w:szCs w:val="24"/>
        </w:rPr>
        <w:t>Therefore,</w:t>
      </w:r>
      <w:r w:rsidR="009422DF" w:rsidRPr="009422DF">
        <w:rPr>
          <w:rFonts w:ascii="Times New Roman" w:hAnsi="Times New Roman" w:cs="Times New Roman"/>
          <w:sz w:val="24"/>
          <w:szCs w:val="24"/>
        </w:rPr>
        <w:t xml:space="preserve"> in order to increase the rigor of the research, increasing the number of participants is significant.</w:t>
      </w:r>
    </w:p>
    <w:p w14:paraId="54F348C4" w14:textId="44973610" w:rsidR="00026479" w:rsidRDefault="00FA5435" w:rsidP="00D8746E">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4C214B">
        <w:rPr>
          <w:rFonts w:ascii="Times New Roman" w:hAnsi="Times New Roman" w:cs="Times New Roman"/>
          <w:sz w:val="24"/>
          <w:szCs w:val="24"/>
        </w:rPr>
        <w:t xml:space="preserve"> in</w:t>
      </w:r>
      <w:r w:rsidR="009422DF" w:rsidRPr="009422DF">
        <w:rPr>
          <w:rFonts w:ascii="Times New Roman" w:hAnsi="Times New Roman" w:cs="Times New Roman"/>
          <w:sz w:val="24"/>
          <w:szCs w:val="24"/>
        </w:rPr>
        <w:t xml:space="preserve"> my view, the most rigorous sampli</w:t>
      </w:r>
      <w:r w:rsidR="00EF0806">
        <w:rPr>
          <w:rFonts w:ascii="Times New Roman" w:hAnsi="Times New Roman" w:cs="Times New Roman"/>
          <w:sz w:val="24"/>
          <w:szCs w:val="24"/>
        </w:rPr>
        <w:t>ng procedure between the research studie</w:t>
      </w:r>
      <w:r w:rsidR="009422DF" w:rsidRPr="009422DF">
        <w:rPr>
          <w:rFonts w:ascii="Times New Roman" w:hAnsi="Times New Roman" w:cs="Times New Roman"/>
          <w:sz w:val="24"/>
          <w:szCs w:val="24"/>
        </w:rPr>
        <w:t>s by Gonçalves &amp; Nappo (2015) and Rasmussen et al. (1991) is one conducted by Rasmussen et al. (1991). It</w:t>
      </w:r>
      <w:r w:rsidR="004C214B">
        <w:rPr>
          <w:rFonts w:ascii="Times New Roman" w:hAnsi="Times New Roman" w:cs="Times New Roman"/>
          <w:sz w:val="24"/>
          <w:szCs w:val="24"/>
        </w:rPr>
        <w:t xml:space="preserve"> is rigorous because it </w:t>
      </w:r>
      <w:r w:rsidR="009422DF" w:rsidRPr="009422DF">
        <w:rPr>
          <w:rFonts w:ascii="Times New Roman" w:hAnsi="Times New Roman" w:cs="Times New Roman"/>
          <w:sz w:val="24"/>
          <w:szCs w:val="24"/>
        </w:rPr>
        <w:t xml:space="preserve">comprised </w:t>
      </w:r>
      <w:r w:rsidR="004C214B">
        <w:rPr>
          <w:rFonts w:ascii="Times New Roman" w:hAnsi="Times New Roman" w:cs="Times New Roman"/>
          <w:sz w:val="24"/>
          <w:szCs w:val="24"/>
        </w:rPr>
        <w:t xml:space="preserve">a population </w:t>
      </w:r>
      <w:r w:rsidR="009422DF" w:rsidRPr="009422DF">
        <w:rPr>
          <w:rFonts w:ascii="Times New Roman" w:hAnsi="Times New Roman" w:cs="Times New Roman"/>
          <w:sz w:val="24"/>
          <w:szCs w:val="24"/>
        </w:rPr>
        <w:t>of 1000 participants</w:t>
      </w:r>
      <w:r w:rsidR="00BF7D12">
        <w:rPr>
          <w:rFonts w:ascii="Times New Roman" w:hAnsi="Times New Roman" w:cs="Times New Roman"/>
          <w:sz w:val="24"/>
          <w:szCs w:val="24"/>
        </w:rPr>
        <w:t>,</w:t>
      </w:r>
      <w:r w:rsidR="009422DF" w:rsidRPr="009422DF">
        <w:rPr>
          <w:rFonts w:ascii="Times New Roman" w:hAnsi="Times New Roman" w:cs="Times New Roman"/>
          <w:sz w:val="24"/>
          <w:szCs w:val="24"/>
        </w:rPr>
        <w:t xml:space="preserve"> both male and female of varying ages of 25-64 years. </w:t>
      </w:r>
      <w:r w:rsidR="00EA239E">
        <w:rPr>
          <w:rFonts w:ascii="Times New Roman" w:hAnsi="Times New Roman" w:cs="Times New Roman"/>
          <w:sz w:val="24"/>
          <w:szCs w:val="24"/>
        </w:rPr>
        <w:t xml:space="preserve"> On the other hand, the research study by </w:t>
      </w:r>
      <w:r w:rsidR="00EA239E" w:rsidRPr="00EA239E">
        <w:rPr>
          <w:rFonts w:ascii="Times New Roman" w:hAnsi="Times New Roman" w:cs="Times New Roman"/>
          <w:sz w:val="24"/>
          <w:szCs w:val="24"/>
        </w:rPr>
        <w:t xml:space="preserve">Gonçalves &amp; Nappo (2015) </w:t>
      </w:r>
      <w:r w:rsidR="00EA239E">
        <w:rPr>
          <w:rFonts w:ascii="Times New Roman" w:hAnsi="Times New Roman" w:cs="Times New Roman"/>
          <w:sz w:val="24"/>
          <w:szCs w:val="24"/>
        </w:rPr>
        <w:t xml:space="preserve">only had 27 participants. </w:t>
      </w:r>
      <w:r w:rsidR="00BF7D12">
        <w:rPr>
          <w:rFonts w:ascii="Times New Roman" w:hAnsi="Times New Roman" w:cs="Times New Roman"/>
          <w:sz w:val="24"/>
          <w:szCs w:val="24"/>
        </w:rPr>
        <w:t>Therefore, a rigorous sampling</w:t>
      </w:r>
      <w:r w:rsidR="00EA239E">
        <w:rPr>
          <w:rFonts w:ascii="Times New Roman" w:hAnsi="Times New Roman" w:cs="Times New Roman"/>
          <w:sz w:val="24"/>
          <w:szCs w:val="24"/>
        </w:rPr>
        <w:t xml:space="preserve"> </w:t>
      </w:r>
      <w:r w:rsidR="009422DF" w:rsidRPr="009422DF">
        <w:rPr>
          <w:rFonts w:ascii="Times New Roman" w:hAnsi="Times New Roman" w:cs="Times New Roman"/>
          <w:sz w:val="24"/>
          <w:szCs w:val="24"/>
        </w:rPr>
        <w:t xml:space="preserve">provides the most </w:t>
      </w:r>
      <w:r w:rsidR="00EA239E">
        <w:rPr>
          <w:rFonts w:ascii="Times New Roman" w:hAnsi="Times New Roman" w:cs="Times New Roman"/>
          <w:sz w:val="24"/>
          <w:szCs w:val="24"/>
        </w:rPr>
        <w:t>effective and</w:t>
      </w:r>
      <w:r w:rsidR="009422DF" w:rsidRPr="009422DF">
        <w:rPr>
          <w:rFonts w:ascii="Times New Roman" w:hAnsi="Times New Roman" w:cs="Times New Roman"/>
          <w:sz w:val="24"/>
          <w:szCs w:val="24"/>
        </w:rPr>
        <w:t xml:space="preserve"> reliable results for they replicate the features of the population that they represent.</w:t>
      </w:r>
    </w:p>
    <w:p w14:paraId="57150A53" w14:textId="77777777" w:rsidR="003519C4" w:rsidRDefault="003519C4" w:rsidP="00D874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F812CA3" w14:textId="712943A5" w:rsidR="00026479" w:rsidRDefault="00E35298" w:rsidP="00D8746E">
      <w:pPr>
        <w:spacing w:line="480" w:lineRule="auto"/>
        <w:jc w:val="center"/>
        <w:rPr>
          <w:rFonts w:ascii="Times New Roman" w:hAnsi="Times New Roman" w:cs="Times New Roman"/>
          <w:sz w:val="24"/>
          <w:szCs w:val="24"/>
        </w:rPr>
      </w:pPr>
      <w:r w:rsidRPr="009422DF">
        <w:rPr>
          <w:rFonts w:ascii="Times New Roman" w:hAnsi="Times New Roman" w:cs="Times New Roman"/>
          <w:sz w:val="24"/>
          <w:szCs w:val="24"/>
        </w:rPr>
        <w:lastRenderedPageBreak/>
        <w:t>References</w:t>
      </w:r>
    </w:p>
    <w:p w14:paraId="5241A97C" w14:textId="77777777" w:rsidR="00CD7B20" w:rsidRDefault="00CD7B20" w:rsidP="00D8746E">
      <w:pPr>
        <w:spacing w:line="480" w:lineRule="auto"/>
        <w:ind w:left="720" w:hanging="720"/>
        <w:rPr>
          <w:rFonts w:ascii="Times New Roman" w:hAnsi="Times New Roman" w:cs="Times New Roman"/>
          <w:color w:val="222222"/>
          <w:sz w:val="24"/>
          <w:szCs w:val="24"/>
          <w:shd w:val="clear" w:color="auto" w:fill="FFFFFF"/>
        </w:rPr>
      </w:pPr>
      <w:r w:rsidRPr="009422DF">
        <w:rPr>
          <w:rFonts w:ascii="Times New Roman" w:hAnsi="Times New Roman" w:cs="Times New Roman"/>
          <w:color w:val="222222"/>
          <w:sz w:val="24"/>
          <w:szCs w:val="24"/>
          <w:shd w:val="clear" w:color="auto" w:fill="FFFFFF"/>
        </w:rPr>
        <w:t>Battaglia, M. P., Dillman, D. A., Frankel, M. R., Harter, R., Buskirk, T. D., McPhee, C. B., ... &amp; Yancey, T. (2016). Sampling, data collection, and weighting procedures for address-based sample surveys. </w:t>
      </w:r>
      <w:r w:rsidRPr="009422DF">
        <w:rPr>
          <w:rFonts w:ascii="Times New Roman" w:hAnsi="Times New Roman" w:cs="Times New Roman"/>
          <w:i/>
          <w:iCs/>
          <w:color w:val="222222"/>
          <w:sz w:val="24"/>
          <w:szCs w:val="24"/>
          <w:shd w:val="clear" w:color="auto" w:fill="FFFFFF"/>
        </w:rPr>
        <w:t>Journal of Survey Statistics and Methodology</w:t>
      </w:r>
      <w:r w:rsidRPr="009422DF">
        <w:rPr>
          <w:rFonts w:ascii="Times New Roman" w:hAnsi="Times New Roman" w:cs="Times New Roman"/>
          <w:color w:val="222222"/>
          <w:sz w:val="24"/>
          <w:szCs w:val="24"/>
          <w:shd w:val="clear" w:color="auto" w:fill="FFFFFF"/>
        </w:rPr>
        <w:t>, </w:t>
      </w:r>
      <w:r w:rsidRPr="009422DF">
        <w:rPr>
          <w:rFonts w:ascii="Times New Roman" w:hAnsi="Times New Roman" w:cs="Times New Roman"/>
          <w:i/>
          <w:iCs/>
          <w:color w:val="222222"/>
          <w:sz w:val="24"/>
          <w:szCs w:val="24"/>
          <w:shd w:val="clear" w:color="auto" w:fill="FFFFFF"/>
        </w:rPr>
        <w:t>4</w:t>
      </w:r>
      <w:r w:rsidRPr="009422DF">
        <w:rPr>
          <w:rFonts w:ascii="Times New Roman" w:hAnsi="Times New Roman" w:cs="Times New Roman"/>
          <w:color w:val="222222"/>
          <w:sz w:val="24"/>
          <w:szCs w:val="24"/>
          <w:shd w:val="clear" w:color="auto" w:fill="FFFFFF"/>
        </w:rPr>
        <w:t>(4), 476-500.</w:t>
      </w:r>
    </w:p>
    <w:p w14:paraId="3C0FED10" w14:textId="7BDD531C" w:rsidR="00CD7B20" w:rsidRDefault="00CD7B20" w:rsidP="00D8746E">
      <w:pPr>
        <w:spacing w:line="480" w:lineRule="auto"/>
        <w:ind w:left="720" w:hanging="720"/>
        <w:rPr>
          <w:rFonts w:ascii="Times New Roman" w:hAnsi="Times New Roman" w:cs="Times New Roman"/>
          <w:color w:val="222222"/>
          <w:sz w:val="24"/>
          <w:szCs w:val="24"/>
          <w:shd w:val="clear" w:color="auto" w:fill="FFFFFF"/>
        </w:rPr>
      </w:pPr>
      <w:r w:rsidRPr="009422DF">
        <w:rPr>
          <w:rFonts w:ascii="Times New Roman" w:hAnsi="Times New Roman" w:cs="Times New Roman"/>
          <w:color w:val="222222"/>
          <w:sz w:val="24"/>
          <w:szCs w:val="24"/>
          <w:shd w:val="clear" w:color="auto" w:fill="FFFFFF"/>
        </w:rPr>
        <w:t xml:space="preserve">Gonçalves, J. R., &amp; Nappo, S. A. (2015). Factors that lead to the use of crack cocaine in combination with marijuana in Brazil: </w:t>
      </w:r>
      <w:r w:rsidR="00BF7D12">
        <w:rPr>
          <w:rFonts w:ascii="Times New Roman" w:hAnsi="Times New Roman" w:cs="Times New Roman"/>
          <w:color w:val="222222"/>
          <w:sz w:val="24"/>
          <w:szCs w:val="24"/>
          <w:shd w:val="clear" w:color="auto" w:fill="FFFFFF"/>
        </w:rPr>
        <w:t>A</w:t>
      </w:r>
      <w:r w:rsidRPr="009422DF">
        <w:rPr>
          <w:rFonts w:ascii="Times New Roman" w:hAnsi="Times New Roman" w:cs="Times New Roman"/>
          <w:color w:val="222222"/>
          <w:sz w:val="24"/>
          <w:szCs w:val="24"/>
          <w:shd w:val="clear" w:color="auto" w:fill="FFFFFF"/>
        </w:rPr>
        <w:t xml:space="preserve"> qualitative study. </w:t>
      </w:r>
      <w:r w:rsidRPr="009422DF">
        <w:rPr>
          <w:rFonts w:ascii="Times New Roman" w:hAnsi="Times New Roman" w:cs="Times New Roman"/>
          <w:i/>
          <w:iCs/>
          <w:color w:val="222222"/>
          <w:sz w:val="24"/>
          <w:szCs w:val="24"/>
          <w:shd w:val="clear" w:color="auto" w:fill="FFFFFF"/>
        </w:rPr>
        <w:t>BMC Public Health</w:t>
      </w:r>
      <w:r w:rsidRPr="009422DF">
        <w:rPr>
          <w:rFonts w:ascii="Times New Roman" w:hAnsi="Times New Roman" w:cs="Times New Roman"/>
          <w:color w:val="222222"/>
          <w:sz w:val="24"/>
          <w:szCs w:val="24"/>
          <w:shd w:val="clear" w:color="auto" w:fill="FFFFFF"/>
        </w:rPr>
        <w:t>, </w:t>
      </w:r>
      <w:r w:rsidRPr="009422DF">
        <w:rPr>
          <w:rFonts w:ascii="Times New Roman" w:hAnsi="Times New Roman" w:cs="Times New Roman"/>
          <w:i/>
          <w:iCs/>
          <w:color w:val="222222"/>
          <w:sz w:val="24"/>
          <w:szCs w:val="24"/>
          <w:shd w:val="clear" w:color="auto" w:fill="FFFFFF"/>
        </w:rPr>
        <w:t>15</w:t>
      </w:r>
      <w:r w:rsidRPr="009422DF">
        <w:rPr>
          <w:rFonts w:ascii="Times New Roman" w:hAnsi="Times New Roman" w:cs="Times New Roman"/>
          <w:color w:val="222222"/>
          <w:sz w:val="24"/>
          <w:szCs w:val="24"/>
          <w:shd w:val="clear" w:color="auto" w:fill="FFFFFF"/>
        </w:rPr>
        <w:t>(1), 706.</w:t>
      </w:r>
    </w:p>
    <w:p w14:paraId="4A0651AF" w14:textId="77777777" w:rsidR="00CD7B20" w:rsidRDefault="00CD7B20" w:rsidP="00D8746E">
      <w:pPr>
        <w:spacing w:line="480" w:lineRule="auto"/>
        <w:ind w:left="720" w:hanging="720"/>
        <w:rPr>
          <w:rFonts w:ascii="Times New Roman" w:hAnsi="Times New Roman" w:cs="Times New Roman"/>
          <w:color w:val="222222"/>
          <w:sz w:val="24"/>
          <w:szCs w:val="24"/>
          <w:shd w:val="clear" w:color="auto" w:fill="FFFFFF"/>
        </w:rPr>
      </w:pPr>
      <w:r w:rsidRPr="009422DF">
        <w:rPr>
          <w:rFonts w:ascii="Times New Roman" w:hAnsi="Times New Roman" w:cs="Times New Roman"/>
          <w:color w:val="222222"/>
          <w:sz w:val="24"/>
          <w:szCs w:val="24"/>
          <w:shd w:val="clear" w:color="auto" w:fill="FFFFFF"/>
        </w:rPr>
        <w:t>Rasmussen, B. K., Jensen, R., Schroll, M., &amp; Olesen, J. (1991). Epidemiology of headache in a general population—a prevalence study. </w:t>
      </w:r>
      <w:r w:rsidRPr="009422DF">
        <w:rPr>
          <w:rFonts w:ascii="Times New Roman" w:hAnsi="Times New Roman" w:cs="Times New Roman"/>
          <w:i/>
          <w:iCs/>
          <w:color w:val="222222"/>
          <w:sz w:val="24"/>
          <w:szCs w:val="24"/>
          <w:shd w:val="clear" w:color="auto" w:fill="FFFFFF"/>
        </w:rPr>
        <w:t>Journal of Clinical Epidemiology</w:t>
      </w:r>
      <w:r w:rsidRPr="009422DF">
        <w:rPr>
          <w:rFonts w:ascii="Times New Roman" w:hAnsi="Times New Roman" w:cs="Times New Roman"/>
          <w:color w:val="222222"/>
          <w:sz w:val="24"/>
          <w:szCs w:val="24"/>
          <w:shd w:val="clear" w:color="auto" w:fill="FFFFFF"/>
        </w:rPr>
        <w:t>, </w:t>
      </w:r>
      <w:r w:rsidRPr="009422DF">
        <w:rPr>
          <w:rFonts w:ascii="Times New Roman" w:hAnsi="Times New Roman" w:cs="Times New Roman"/>
          <w:i/>
          <w:iCs/>
          <w:color w:val="222222"/>
          <w:sz w:val="24"/>
          <w:szCs w:val="24"/>
          <w:shd w:val="clear" w:color="auto" w:fill="FFFFFF"/>
        </w:rPr>
        <w:t>44</w:t>
      </w:r>
      <w:r w:rsidRPr="009422DF">
        <w:rPr>
          <w:rFonts w:ascii="Times New Roman" w:hAnsi="Times New Roman" w:cs="Times New Roman"/>
          <w:color w:val="222222"/>
          <w:sz w:val="24"/>
          <w:szCs w:val="24"/>
          <w:shd w:val="clear" w:color="auto" w:fill="FFFFFF"/>
        </w:rPr>
        <w:t>(11), 1147-1157.</w:t>
      </w:r>
    </w:p>
    <w:p w14:paraId="6F787C5D" w14:textId="77777777" w:rsidR="00CD7B20" w:rsidRPr="009422DF" w:rsidRDefault="00CD7B20" w:rsidP="00D8746E">
      <w:pPr>
        <w:spacing w:line="480" w:lineRule="auto"/>
        <w:ind w:left="720" w:hanging="720"/>
        <w:rPr>
          <w:rFonts w:ascii="Times New Roman" w:hAnsi="Times New Roman" w:cs="Times New Roman"/>
          <w:color w:val="222222"/>
          <w:sz w:val="24"/>
          <w:szCs w:val="24"/>
          <w:shd w:val="clear" w:color="auto" w:fill="FFFFFF"/>
        </w:rPr>
      </w:pPr>
      <w:r w:rsidRPr="009422DF">
        <w:rPr>
          <w:rFonts w:ascii="Times New Roman" w:hAnsi="Times New Roman" w:cs="Times New Roman"/>
          <w:color w:val="222222"/>
          <w:sz w:val="24"/>
          <w:szCs w:val="24"/>
          <w:shd w:val="clear" w:color="auto" w:fill="FFFFFF"/>
        </w:rPr>
        <w:t>Yang, S., Kim, J. K., &amp; Song, R. (2020). Doubly robust inference when combining probability and non‐probability samples with high dimensional data. </w:t>
      </w:r>
      <w:r w:rsidRPr="009422DF">
        <w:rPr>
          <w:rFonts w:ascii="Times New Roman" w:hAnsi="Times New Roman" w:cs="Times New Roman"/>
          <w:i/>
          <w:iCs/>
          <w:color w:val="222222"/>
          <w:sz w:val="24"/>
          <w:szCs w:val="24"/>
          <w:shd w:val="clear" w:color="auto" w:fill="FFFFFF"/>
        </w:rPr>
        <w:t>Journal of the Royal Statistical Society: Series B (Statistical Methodology)</w:t>
      </w:r>
      <w:r w:rsidRPr="009422DF">
        <w:rPr>
          <w:rFonts w:ascii="Times New Roman" w:hAnsi="Times New Roman" w:cs="Times New Roman"/>
          <w:color w:val="222222"/>
          <w:sz w:val="24"/>
          <w:szCs w:val="24"/>
          <w:shd w:val="clear" w:color="auto" w:fill="FFFFFF"/>
        </w:rPr>
        <w:t>.</w:t>
      </w:r>
    </w:p>
    <w:sectPr w:rsidR="00CD7B20" w:rsidRPr="009422DF" w:rsidSect="000264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1582D" w14:textId="77777777" w:rsidR="005822A7" w:rsidRDefault="005822A7" w:rsidP="004C214B">
      <w:pPr>
        <w:spacing w:after="0" w:line="240" w:lineRule="auto"/>
      </w:pPr>
      <w:r>
        <w:separator/>
      </w:r>
    </w:p>
  </w:endnote>
  <w:endnote w:type="continuationSeparator" w:id="0">
    <w:p w14:paraId="119F5E61" w14:textId="77777777" w:rsidR="005822A7" w:rsidRDefault="005822A7" w:rsidP="004C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FCA70" w14:textId="77777777" w:rsidR="005822A7" w:rsidRDefault="005822A7" w:rsidP="004C214B">
      <w:pPr>
        <w:spacing w:after="0" w:line="240" w:lineRule="auto"/>
      </w:pPr>
      <w:r>
        <w:separator/>
      </w:r>
    </w:p>
  </w:footnote>
  <w:footnote w:type="continuationSeparator" w:id="0">
    <w:p w14:paraId="66BC1F2D" w14:textId="77777777" w:rsidR="005822A7" w:rsidRDefault="005822A7" w:rsidP="004C2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79546056"/>
      <w:docPartObj>
        <w:docPartGallery w:val="Page Numbers (Top of Page)"/>
        <w:docPartUnique/>
      </w:docPartObj>
    </w:sdtPr>
    <w:sdtEndPr>
      <w:rPr>
        <w:noProof/>
      </w:rPr>
    </w:sdtEndPr>
    <w:sdtContent>
      <w:p w14:paraId="1FF8F95C" w14:textId="3607379C" w:rsidR="00026479" w:rsidRPr="00026479" w:rsidRDefault="00026479" w:rsidP="00026479">
        <w:pPr>
          <w:pStyle w:val="Header"/>
          <w:jc w:val="right"/>
          <w:rPr>
            <w:rFonts w:ascii="Times New Roman" w:hAnsi="Times New Roman" w:cs="Times New Roman"/>
          </w:rPr>
        </w:pPr>
        <w:r w:rsidRPr="00026479">
          <w:rPr>
            <w:rFonts w:ascii="Times New Roman" w:hAnsi="Times New Roman" w:cs="Times New Roman"/>
          </w:rPr>
          <w:t>PROBABILITY AND NON-PROBABILITY SAMPLING IN RESEARCH STUDIES</w:t>
        </w:r>
        <w:r>
          <w:rPr>
            <w:rFonts w:ascii="Times New Roman" w:hAnsi="Times New Roman" w:cs="Times New Roman"/>
          </w:rPr>
          <w:tab/>
        </w:r>
        <w:r w:rsidRPr="00026479">
          <w:rPr>
            <w:rFonts w:ascii="Times New Roman" w:hAnsi="Times New Roman" w:cs="Times New Roman"/>
          </w:rPr>
          <w:fldChar w:fldCharType="begin"/>
        </w:r>
        <w:r w:rsidRPr="00026479">
          <w:rPr>
            <w:rFonts w:ascii="Times New Roman" w:hAnsi="Times New Roman" w:cs="Times New Roman"/>
          </w:rPr>
          <w:instrText xml:space="preserve"> PAGE   \* MERGEFORMAT </w:instrText>
        </w:r>
        <w:r w:rsidRPr="00026479">
          <w:rPr>
            <w:rFonts w:ascii="Times New Roman" w:hAnsi="Times New Roman" w:cs="Times New Roman"/>
          </w:rPr>
          <w:fldChar w:fldCharType="separate"/>
        </w:r>
        <w:r w:rsidRPr="00026479">
          <w:rPr>
            <w:rFonts w:ascii="Times New Roman" w:hAnsi="Times New Roman" w:cs="Times New Roman"/>
            <w:noProof/>
          </w:rPr>
          <w:t>2</w:t>
        </w:r>
        <w:r w:rsidRPr="0002647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81349302"/>
      <w:docPartObj>
        <w:docPartGallery w:val="Page Numbers (Top of Page)"/>
        <w:docPartUnique/>
      </w:docPartObj>
    </w:sdtPr>
    <w:sdtEndPr>
      <w:rPr>
        <w:noProof/>
      </w:rPr>
    </w:sdtEndPr>
    <w:sdtContent>
      <w:p w14:paraId="35DCD14A" w14:textId="21CB2141" w:rsidR="00026479" w:rsidRPr="00026479" w:rsidRDefault="00026479" w:rsidP="00026479">
        <w:pPr>
          <w:pStyle w:val="Header"/>
          <w:jc w:val="right"/>
          <w:rPr>
            <w:rFonts w:ascii="Times New Roman" w:hAnsi="Times New Roman" w:cs="Times New Roman"/>
          </w:rPr>
        </w:pPr>
        <w:r>
          <w:rPr>
            <w:rFonts w:ascii="Times New Roman" w:hAnsi="Times New Roman" w:cs="Times New Roman"/>
          </w:rPr>
          <w:t xml:space="preserve">Running head: </w:t>
        </w:r>
        <w:r w:rsidRPr="00026479">
          <w:rPr>
            <w:rFonts w:ascii="Times New Roman" w:hAnsi="Times New Roman" w:cs="Times New Roman"/>
          </w:rPr>
          <w:t>PROBABILITY AND NON-PROBABILITY SAMPLING IN RESEARCH STUDIES</w:t>
        </w:r>
        <w:r>
          <w:rPr>
            <w:rFonts w:ascii="Times New Roman" w:hAnsi="Times New Roman" w:cs="Times New Roman"/>
          </w:rPr>
          <w:tab/>
        </w:r>
        <w:r w:rsidRPr="00026479">
          <w:rPr>
            <w:rFonts w:ascii="Times New Roman" w:hAnsi="Times New Roman" w:cs="Times New Roman"/>
          </w:rPr>
          <w:fldChar w:fldCharType="begin"/>
        </w:r>
        <w:r w:rsidRPr="00026479">
          <w:rPr>
            <w:rFonts w:ascii="Times New Roman" w:hAnsi="Times New Roman" w:cs="Times New Roman"/>
          </w:rPr>
          <w:instrText xml:space="preserve"> PAGE   \* MERGEFORMAT </w:instrText>
        </w:r>
        <w:r w:rsidRPr="00026479">
          <w:rPr>
            <w:rFonts w:ascii="Times New Roman" w:hAnsi="Times New Roman" w:cs="Times New Roman"/>
          </w:rPr>
          <w:fldChar w:fldCharType="separate"/>
        </w:r>
        <w:r w:rsidRPr="00026479">
          <w:rPr>
            <w:rFonts w:ascii="Times New Roman" w:hAnsi="Times New Roman" w:cs="Times New Roman"/>
            <w:noProof/>
          </w:rPr>
          <w:t>2</w:t>
        </w:r>
        <w:r w:rsidRPr="0002647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NrWwMLIwtTC2tDRT0lEKTi0uzszPAykwrAUAa86M9ywAAAA="/>
  </w:docVars>
  <w:rsids>
    <w:rsidRoot w:val="004C0D40"/>
    <w:rsid w:val="00026479"/>
    <w:rsid w:val="000814C1"/>
    <w:rsid w:val="00123BC9"/>
    <w:rsid w:val="00146F2B"/>
    <w:rsid w:val="00163588"/>
    <w:rsid w:val="001968D3"/>
    <w:rsid w:val="002013B7"/>
    <w:rsid w:val="00241590"/>
    <w:rsid w:val="00286229"/>
    <w:rsid w:val="002D4620"/>
    <w:rsid w:val="003519C4"/>
    <w:rsid w:val="004973FA"/>
    <w:rsid w:val="004C0D40"/>
    <w:rsid w:val="004C214B"/>
    <w:rsid w:val="005822A7"/>
    <w:rsid w:val="005C35D7"/>
    <w:rsid w:val="0062609E"/>
    <w:rsid w:val="0065470F"/>
    <w:rsid w:val="00690C47"/>
    <w:rsid w:val="007428CA"/>
    <w:rsid w:val="00803F6C"/>
    <w:rsid w:val="008366D8"/>
    <w:rsid w:val="008A39BD"/>
    <w:rsid w:val="008B0411"/>
    <w:rsid w:val="009422DF"/>
    <w:rsid w:val="00967889"/>
    <w:rsid w:val="00980C49"/>
    <w:rsid w:val="009D6DF6"/>
    <w:rsid w:val="00AA0D67"/>
    <w:rsid w:val="00B64067"/>
    <w:rsid w:val="00BF092E"/>
    <w:rsid w:val="00BF766A"/>
    <w:rsid w:val="00BF7D12"/>
    <w:rsid w:val="00C83021"/>
    <w:rsid w:val="00CC7B67"/>
    <w:rsid w:val="00CD7B20"/>
    <w:rsid w:val="00D02AC5"/>
    <w:rsid w:val="00D8746E"/>
    <w:rsid w:val="00E35298"/>
    <w:rsid w:val="00EA239E"/>
    <w:rsid w:val="00EC61AC"/>
    <w:rsid w:val="00EF0806"/>
    <w:rsid w:val="00F009D8"/>
    <w:rsid w:val="00FA5435"/>
    <w:rsid w:val="00FD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89DD"/>
  <w15:docId w15:val="{2E665843-EEAB-4590-9190-F2E5520E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14B"/>
  </w:style>
  <w:style w:type="paragraph" w:styleId="Footer">
    <w:name w:val="footer"/>
    <w:basedOn w:val="Normal"/>
    <w:link w:val="FooterChar"/>
    <w:uiPriority w:val="99"/>
    <w:unhideWhenUsed/>
    <w:rsid w:val="004C2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16</cp:revision>
  <dcterms:created xsi:type="dcterms:W3CDTF">2020-10-02T05:00:00Z</dcterms:created>
  <dcterms:modified xsi:type="dcterms:W3CDTF">2020-10-02T18:29:00Z</dcterms:modified>
</cp:coreProperties>
</file>